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F85" w:rsidRDefault="00E4742C" w:rsidP="00E4742C">
      <w:pPr>
        <w:jc w:val="center"/>
        <w:rPr>
          <w:b/>
          <w:bCs/>
          <w:sz w:val="32"/>
          <w:szCs w:val="28"/>
        </w:rPr>
      </w:pPr>
      <w:r w:rsidRPr="005B39A5">
        <w:rPr>
          <w:rFonts w:hint="eastAsia"/>
          <w:b/>
          <w:bCs/>
          <w:sz w:val="32"/>
          <w:szCs w:val="28"/>
        </w:rPr>
        <w:t>环境与建筑学院本科生优秀毕业生</w:t>
      </w:r>
      <w:r>
        <w:rPr>
          <w:rFonts w:hint="eastAsia"/>
          <w:b/>
          <w:bCs/>
          <w:sz w:val="32"/>
          <w:szCs w:val="28"/>
        </w:rPr>
        <w:t>计分表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70"/>
        <w:gridCol w:w="4396"/>
        <w:gridCol w:w="1559"/>
        <w:gridCol w:w="1552"/>
      </w:tblGrid>
      <w:tr w:rsidR="00E4742C" w:rsidTr="00FA0B51">
        <w:trPr>
          <w:jc w:val="center"/>
        </w:trPr>
        <w:tc>
          <w:tcPr>
            <w:tcW w:w="724" w:type="pct"/>
            <w:vAlign w:val="center"/>
          </w:tcPr>
          <w:p w:rsidR="00E4742C" w:rsidRDefault="00E4742C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504" w:type="pct"/>
            <w:vAlign w:val="center"/>
          </w:tcPr>
          <w:p w:rsidR="00E4742C" w:rsidRDefault="00E4742C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获奖详情</w:t>
            </w:r>
          </w:p>
        </w:tc>
        <w:tc>
          <w:tcPr>
            <w:tcW w:w="888" w:type="pct"/>
            <w:vAlign w:val="center"/>
          </w:tcPr>
          <w:p w:rsidR="00E4742C" w:rsidRDefault="00E4742C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884" w:type="pct"/>
            <w:vAlign w:val="center"/>
          </w:tcPr>
          <w:p w:rsidR="00E4742C" w:rsidRDefault="00E4742C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项目得分</w:t>
            </w:r>
          </w:p>
        </w:tc>
      </w:tr>
      <w:tr w:rsidR="00E4742C" w:rsidTr="00FA0B51">
        <w:trPr>
          <w:trHeight w:val="283"/>
          <w:jc w:val="center"/>
        </w:trPr>
        <w:tc>
          <w:tcPr>
            <w:tcW w:w="724" w:type="pct"/>
            <w:vMerge w:val="restart"/>
            <w:vAlign w:val="center"/>
          </w:tcPr>
          <w:p w:rsidR="00E4742C" w:rsidRPr="00E4742C" w:rsidRDefault="00E4742C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、奖学金情况</w:t>
            </w:r>
          </w:p>
        </w:tc>
        <w:tc>
          <w:tcPr>
            <w:tcW w:w="2504" w:type="pct"/>
            <w:vAlign w:val="center"/>
          </w:tcPr>
          <w:p w:rsidR="00E4742C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color w:val="FF0000"/>
              </w:rPr>
              <w:t>021-2022</w:t>
            </w:r>
            <w:r w:rsidRPr="00FA0B51">
              <w:rPr>
                <w:rFonts w:hint="eastAsia"/>
                <w:color w:val="FF0000"/>
              </w:rPr>
              <w:t>学年第一学期</w:t>
            </w:r>
            <w:r w:rsidRPr="00FA0B51">
              <w:rPr>
                <w:rFonts w:hint="eastAsia"/>
                <w:color w:val="FF0000"/>
              </w:rPr>
              <w:t xml:space="preserve"> </w:t>
            </w:r>
            <w:r w:rsidRPr="00FA0B51">
              <w:rPr>
                <w:rFonts w:hint="eastAsia"/>
                <w:color w:val="FF0000"/>
              </w:rPr>
              <w:t>一等奖</w:t>
            </w:r>
          </w:p>
        </w:tc>
        <w:tc>
          <w:tcPr>
            <w:tcW w:w="888" w:type="pct"/>
            <w:vAlign w:val="center"/>
          </w:tcPr>
          <w:p w:rsidR="00E4742C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3</w:t>
            </w:r>
          </w:p>
        </w:tc>
        <w:tc>
          <w:tcPr>
            <w:tcW w:w="884" w:type="pct"/>
            <w:vMerge w:val="restart"/>
            <w:vAlign w:val="center"/>
          </w:tcPr>
          <w:p w:rsidR="00E4742C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5</w:t>
            </w: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color w:val="FF0000"/>
              </w:rPr>
              <w:t>021-2022</w:t>
            </w:r>
            <w:r w:rsidRPr="00FA0B51">
              <w:rPr>
                <w:rFonts w:hint="eastAsia"/>
                <w:color w:val="FF0000"/>
              </w:rPr>
              <w:t>学年第一学期</w:t>
            </w:r>
            <w:r w:rsidRPr="00FA0B51">
              <w:rPr>
                <w:rFonts w:hint="eastAsia"/>
                <w:color w:val="FF0000"/>
              </w:rPr>
              <w:t xml:space="preserve"> </w:t>
            </w:r>
            <w:r w:rsidRPr="00FA0B51">
              <w:rPr>
                <w:rFonts w:hint="eastAsia"/>
                <w:color w:val="FF0000"/>
              </w:rPr>
              <w:t>二</w:t>
            </w:r>
            <w:r w:rsidRPr="00FA0B51">
              <w:rPr>
                <w:rFonts w:hint="eastAsia"/>
                <w:color w:val="FF0000"/>
              </w:rPr>
              <w:t>等奖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Align w:val="center"/>
          </w:tcPr>
          <w:p w:rsidR="00DE7CA7" w:rsidRPr="00E4742C" w:rsidRDefault="00DE7CA7" w:rsidP="00DE7CA7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级成绩</w:t>
            </w: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六级</w:t>
            </w:r>
            <w:r w:rsidRPr="00FA0B51">
              <w:rPr>
                <w:rFonts w:hint="eastAsia"/>
                <w:color w:val="FF0000"/>
              </w:rPr>
              <w:t>5</w:t>
            </w:r>
            <w:r w:rsidRPr="00FA0B51">
              <w:rPr>
                <w:color w:val="FF0000"/>
              </w:rPr>
              <w:t>00</w:t>
            </w:r>
            <w:r w:rsidRPr="00FA0B51">
              <w:rPr>
                <w:rFonts w:hint="eastAsia"/>
                <w:color w:val="FF0000"/>
              </w:rPr>
              <w:t>分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3</w:t>
            </w:r>
          </w:p>
        </w:tc>
        <w:tc>
          <w:tcPr>
            <w:tcW w:w="88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3</w:t>
            </w:r>
          </w:p>
        </w:tc>
      </w:tr>
      <w:tr w:rsidR="00DE7CA7" w:rsidTr="00FA0B51">
        <w:trPr>
          <w:trHeight w:val="150"/>
          <w:jc w:val="center"/>
        </w:trPr>
        <w:tc>
          <w:tcPr>
            <w:tcW w:w="724" w:type="pct"/>
            <w:vMerge w:val="restart"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校级荣誉</w:t>
            </w: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color w:val="FF0000"/>
              </w:rPr>
              <w:t>021-2022</w:t>
            </w:r>
            <w:r w:rsidRPr="00FA0B51">
              <w:rPr>
                <w:rFonts w:hint="eastAsia"/>
                <w:color w:val="FF0000"/>
              </w:rPr>
              <w:t>学年</w:t>
            </w:r>
            <w:r w:rsidRPr="00FA0B51">
              <w:rPr>
                <w:rFonts w:hint="eastAsia"/>
                <w:color w:val="FF0000"/>
              </w:rPr>
              <w:t xml:space="preserve"> </w:t>
            </w:r>
            <w:r w:rsidRPr="00FA0B51">
              <w:rPr>
                <w:rFonts w:hint="eastAsia"/>
                <w:color w:val="FF0000"/>
              </w:rPr>
              <w:t>优秀学生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5</w:t>
            </w:r>
          </w:p>
        </w:tc>
        <w:tc>
          <w:tcPr>
            <w:tcW w:w="884" w:type="pct"/>
            <w:vMerge w:val="restar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5</w:t>
            </w:r>
          </w:p>
        </w:tc>
      </w:tr>
      <w:tr w:rsidR="00DE7CA7" w:rsidTr="00FA0B51">
        <w:trPr>
          <w:trHeight w:val="88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 w:val="restart"/>
            <w:vAlign w:val="center"/>
          </w:tcPr>
          <w:p w:rsidR="00DE7CA7" w:rsidRPr="00E4742C" w:rsidRDefault="00DE7CA7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校级部门荣誉</w:t>
            </w: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color w:val="FF0000"/>
              </w:rPr>
              <w:t>021</w:t>
            </w:r>
            <w:r w:rsidRPr="00FA0B51">
              <w:rPr>
                <w:rFonts w:hint="eastAsia"/>
                <w:color w:val="FF0000"/>
              </w:rPr>
              <w:t>年度</w:t>
            </w:r>
            <w:r w:rsidRPr="00FA0B51">
              <w:rPr>
                <w:rFonts w:hint="eastAsia"/>
                <w:color w:val="FF0000"/>
              </w:rPr>
              <w:t xml:space="preserve"> </w:t>
            </w:r>
            <w:r w:rsidRPr="00FA0B51">
              <w:rPr>
                <w:rFonts w:hint="eastAsia"/>
                <w:color w:val="FF0000"/>
              </w:rPr>
              <w:t>优秀团员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1</w:t>
            </w:r>
          </w:p>
        </w:tc>
        <w:tc>
          <w:tcPr>
            <w:tcW w:w="884" w:type="pct"/>
            <w:vMerge w:val="restar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color w:val="FF0000"/>
              </w:rPr>
              <w:t>3</w:t>
            </w:r>
            <w:r w:rsidR="00DE7CA7" w:rsidRPr="00FA0B51">
              <w:rPr>
                <w:color w:val="FF0000"/>
              </w:rPr>
              <w:t>.2</w:t>
            </w: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color w:val="FF0000"/>
              </w:rPr>
            </w:pPr>
            <w:r w:rsidRPr="00FA0B51">
              <w:rPr>
                <w:rFonts w:hint="eastAsia"/>
                <w:color w:val="FF0000"/>
              </w:rPr>
              <w:t>校级××大赛</w:t>
            </w:r>
          </w:p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二等奖（排序第</w:t>
            </w:r>
            <w:r w:rsidRPr="00FA0B51">
              <w:rPr>
                <w:rFonts w:hint="eastAsia"/>
                <w:color w:val="FF0000"/>
              </w:rPr>
              <w:t>3</w:t>
            </w:r>
            <w:r w:rsidRPr="00FA0B51">
              <w:rPr>
                <w:rFonts w:hint="eastAsia"/>
                <w:color w:val="FF0000"/>
              </w:rPr>
              <w:t>）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color w:val="FF0000"/>
              </w:rPr>
              <w:t>2</w:t>
            </w:r>
            <w:r w:rsidRPr="00FA0B51">
              <w:rPr>
                <w:rFonts w:hint="eastAsia"/>
                <w:color w:val="FF0000"/>
              </w:rPr>
              <w:t>×</w:t>
            </w:r>
            <w:r w:rsidRPr="00FA0B51">
              <w:rPr>
                <w:color w:val="FF0000"/>
              </w:rPr>
              <w:t>60%</w:t>
            </w: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color w:val="FF0000"/>
              </w:rPr>
              <w:t>022</w:t>
            </w:r>
            <w:r w:rsidRPr="00FA0B51">
              <w:rPr>
                <w:rFonts w:hint="eastAsia"/>
                <w:color w:val="FF0000"/>
              </w:rPr>
              <w:t>年优秀志愿者</w:t>
            </w:r>
          </w:p>
        </w:tc>
        <w:tc>
          <w:tcPr>
            <w:tcW w:w="888" w:type="pc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1</w:t>
            </w: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 w:val="restart"/>
            <w:vAlign w:val="center"/>
          </w:tcPr>
          <w:p w:rsidR="00DE7CA7" w:rsidRPr="00E4742C" w:rsidRDefault="00DE7CA7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、校外荣誉</w:t>
            </w: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上海市优秀学生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8</w:t>
            </w:r>
          </w:p>
        </w:tc>
        <w:tc>
          <w:tcPr>
            <w:tcW w:w="884" w:type="pct"/>
            <w:vMerge w:val="restar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1</w:t>
            </w:r>
            <w:r w:rsidRPr="00FA0B51">
              <w:rPr>
                <w:color w:val="FF0000"/>
              </w:rPr>
              <w:t>4.4</w:t>
            </w: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color w:val="FF0000"/>
              </w:rPr>
            </w:pPr>
            <w:r w:rsidRPr="00FA0B51">
              <w:rPr>
                <w:rFonts w:hint="eastAsia"/>
                <w:color w:val="FF0000"/>
              </w:rPr>
              <w:t>市级××大赛</w:t>
            </w:r>
          </w:p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三等奖（排序第</w:t>
            </w: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rFonts w:hint="eastAsia"/>
                <w:color w:val="FF0000"/>
              </w:rPr>
              <w:t>）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8</w:t>
            </w:r>
            <w:r w:rsidRPr="00FA0B51">
              <w:rPr>
                <w:rFonts w:hint="eastAsia"/>
                <w:color w:val="FF0000"/>
              </w:rPr>
              <w:t>×</w:t>
            </w:r>
            <w:r w:rsidRPr="00FA0B51">
              <w:rPr>
                <w:color w:val="FF0000"/>
              </w:rPr>
              <w:t>80%</w:t>
            </w: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 w:val="restart"/>
            <w:vAlign w:val="center"/>
          </w:tcPr>
          <w:p w:rsidR="00DE7CA7" w:rsidRPr="00E4742C" w:rsidRDefault="00DE7CA7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科创竞赛</w:t>
            </w:r>
            <w:proofErr w:type="gramEnd"/>
            <w:r>
              <w:rPr>
                <w:rFonts w:hint="eastAsia"/>
              </w:rPr>
              <w:t>获奖情况</w:t>
            </w: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color w:val="FF0000"/>
              </w:rPr>
            </w:pPr>
            <w:r w:rsidRPr="00FA0B51">
              <w:rPr>
                <w:rFonts w:hint="eastAsia"/>
                <w:color w:val="FF0000"/>
              </w:rPr>
              <w:t>市级挑战杯：××项目</w:t>
            </w:r>
          </w:p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一等奖（排序第</w:t>
            </w:r>
            <w:r w:rsidRPr="00FA0B51">
              <w:rPr>
                <w:rFonts w:hint="eastAsia"/>
                <w:color w:val="FF0000"/>
              </w:rPr>
              <w:t>1</w:t>
            </w:r>
            <w:r w:rsidRPr="00FA0B51">
              <w:rPr>
                <w:rFonts w:hint="eastAsia"/>
                <w:color w:val="FF0000"/>
              </w:rPr>
              <w:t>）</w:t>
            </w: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8</w:t>
            </w:r>
          </w:p>
        </w:tc>
        <w:tc>
          <w:tcPr>
            <w:tcW w:w="884" w:type="pct"/>
            <w:vMerge w:val="restar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8</w:t>
            </w:r>
          </w:p>
        </w:tc>
      </w:tr>
      <w:tr w:rsidR="00DE7CA7" w:rsidTr="00FA0B51">
        <w:trPr>
          <w:trHeight w:val="225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138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126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132"/>
          <w:jc w:val="center"/>
        </w:trPr>
        <w:tc>
          <w:tcPr>
            <w:tcW w:w="724" w:type="pct"/>
            <w:vMerge w:val="restart"/>
            <w:vAlign w:val="center"/>
          </w:tcPr>
          <w:p w:rsidR="00DE7CA7" w:rsidRPr="00E4742C" w:rsidRDefault="00DE7CA7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学术论文情况</w:t>
            </w: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color w:val="FF0000"/>
              </w:rPr>
            </w:pPr>
            <w:r w:rsidRPr="00FA0B51">
              <w:rPr>
                <w:rFonts w:hint="eastAsia"/>
                <w:color w:val="FF0000"/>
              </w:rPr>
              <w:t>SCI</w:t>
            </w:r>
            <w:r w:rsidRPr="00FA0B51">
              <w:rPr>
                <w:rFonts w:hint="eastAsia"/>
                <w:color w:val="FF0000"/>
              </w:rPr>
              <w:t>：××</w:t>
            </w:r>
            <w:r w:rsidR="00FA0B51" w:rsidRPr="00FA0B51">
              <w:rPr>
                <w:rFonts w:hint="eastAsia"/>
                <w:color w:val="FF0000"/>
              </w:rPr>
              <w:t>期刊</w:t>
            </w:r>
            <w:r w:rsidR="00FA0B51" w:rsidRPr="00FA0B51">
              <w:rPr>
                <w:rFonts w:hint="eastAsia"/>
                <w:color w:val="FF0000"/>
              </w:rPr>
              <w:t xml:space="preserve"> </w:t>
            </w:r>
            <w:r w:rsidR="00FA0B51" w:rsidRPr="00FA0B51">
              <w:rPr>
                <w:color w:val="FF0000"/>
              </w:rPr>
              <w:t xml:space="preserve"> </w:t>
            </w:r>
            <w:r w:rsidR="00FA0B51" w:rsidRPr="00FA0B51">
              <w:rPr>
                <w:rFonts w:hint="eastAsia"/>
                <w:color w:val="FF0000"/>
              </w:rPr>
              <w:t>××题目</w:t>
            </w:r>
          </w:p>
          <w:p w:rsidR="00FA0B51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第二作者</w:t>
            </w:r>
          </w:p>
        </w:tc>
        <w:tc>
          <w:tcPr>
            <w:tcW w:w="888" w:type="pc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1</w:t>
            </w:r>
            <w:r w:rsidRPr="00FA0B51">
              <w:rPr>
                <w:color w:val="FF0000"/>
              </w:rPr>
              <w:t>5</w:t>
            </w:r>
            <w:r w:rsidRPr="00FA0B51">
              <w:rPr>
                <w:rFonts w:hint="eastAsia"/>
                <w:color w:val="FF0000"/>
              </w:rPr>
              <w:t>×</w:t>
            </w:r>
            <w:r w:rsidRPr="00FA0B51">
              <w:rPr>
                <w:color w:val="FF0000"/>
              </w:rPr>
              <w:t>80%</w:t>
            </w:r>
          </w:p>
        </w:tc>
        <w:tc>
          <w:tcPr>
            <w:tcW w:w="884" w:type="pct"/>
            <w:vMerge w:val="restar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1</w:t>
            </w:r>
            <w:r w:rsidRPr="00FA0B51">
              <w:rPr>
                <w:color w:val="FF0000"/>
              </w:rPr>
              <w:t>2</w:t>
            </w:r>
          </w:p>
        </w:tc>
      </w:tr>
      <w:tr w:rsidR="00DE7CA7" w:rsidTr="00FA0B51">
        <w:trPr>
          <w:trHeight w:val="138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150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137"/>
          <w:jc w:val="center"/>
        </w:trPr>
        <w:tc>
          <w:tcPr>
            <w:tcW w:w="724" w:type="pct"/>
            <w:vMerge w:val="restart"/>
            <w:vAlign w:val="center"/>
          </w:tcPr>
          <w:p w:rsidR="00DE7CA7" w:rsidRPr="00E4742C" w:rsidRDefault="00DE7CA7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志愿服务情况</w:t>
            </w:r>
          </w:p>
        </w:tc>
        <w:tc>
          <w:tcPr>
            <w:tcW w:w="2504" w:type="pc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color w:val="FF0000"/>
              </w:rPr>
              <w:t>020.4.5</w:t>
            </w:r>
            <w:r w:rsidRPr="00FA0B51">
              <w:rPr>
                <w:rFonts w:hint="eastAsia"/>
                <w:color w:val="FF0000"/>
              </w:rPr>
              <w:t>献血</w:t>
            </w:r>
          </w:p>
        </w:tc>
        <w:tc>
          <w:tcPr>
            <w:tcW w:w="888" w:type="pc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5</w:t>
            </w:r>
          </w:p>
        </w:tc>
        <w:tc>
          <w:tcPr>
            <w:tcW w:w="884" w:type="pct"/>
            <w:vMerge w:val="restar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1</w:t>
            </w:r>
            <w:r w:rsidRPr="00FA0B51">
              <w:rPr>
                <w:color w:val="FF0000"/>
              </w:rPr>
              <w:t>0</w:t>
            </w:r>
          </w:p>
        </w:tc>
      </w:tr>
      <w:tr w:rsidR="00DE7CA7" w:rsidTr="00FA0B51">
        <w:trPr>
          <w:trHeight w:val="13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2</w:t>
            </w:r>
            <w:r w:rsidRPr="00FA0B51">
              <w:rPr>
                <w:color w:val="FF0000"/>
              </w:rPr>
              <w:t>022</w:t>
            </w:r>
            <w:r w:rsidRPr="00FA0B51">
              <w:rPr>
                <w:rFonts w:hint="eastAsia"/>
                <w:color w:val="FF0000"/>
              </w:rPr>
              <w:t>上海市疫情防控志愿者</w:t>
            </w:r>
          </w:p>
        </w:tc>
        <w:tc>
          <w:tcPr>
            <w:tcW w:w="888" w:type="pct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rFonts w:hint="eastAsia"/>
                <w:color w:val="FF0000"/>
              </w:rPr>
              <w:t>5</w:t>
            </w: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Merge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</w:p>
        </w:tc>
        <w:tc>
          <w:tcPr>
            <w:tcW w:w="2504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8" w:type="pct"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84" w:type="pct"/>
            <w:vMerge/>
            <w:vAlign w:val="center"/>
          </w:tcPr>
          <w:p w:rsidR="00DE7CA7" w:rsidRPr="00FA0B51" w:rsidRDefault="00DE7CA7" w:rsidP="00DE7CA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DE7CA7" w:rsidTr="00FA0B51">
        <w:trPr>
          <w:trHeight w:val="283"/>
          <w:jc w:val="center"/>
        </w:trPr>
        <w:tc>
          <w:tcPr>
            <w:tcW w:w="724" w:type="pct"/>
            <w:vAlign w:val="center"/>
          </w:tcPr>
          <w:p w:rsidR="00DE7CA7" w:rsidRDefault="00DE7CA7" w:rsidP="00DE7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4276" w:type="pct"/>
            <w:gridSpan w:val="3"/>
            <w:vAlign w:val="center"/>
          </w:tcPr>
          <w:p w:rsidR="00DE7CA7" w:rsidRPr="00FA0B51" w:rsidRDefault="00FA0B51" w:rsidP="00DE7CA7">
            <w:pPr>
              <w:jc w:val="center"/>
              <w:rPr>
                <w:rFonts w:hint="eastAsia"/>
                <w:color w:val="FF0000"/>
              </w:rPr>
            </w:pPr>
            <w:r w:rsidRPr="00FA0B51">
              <w:rPr>
                <w:color w:val="FF0000"/>
              </w:rPr>
              <w:t>60.6</w:t>
            </w:r>
          </w:p>
        </w:tc>
      </w:tr>
    </w:tbl>
    <w:p w:rsidR="00E4742C" w:rsidRDefault="00E4742C">
      <w:r>
        <w:rPr>
          <w:rFonts w:hint="eastAsia"/>
        </w:rPr>
        <w:t>*</w:t>
      </w:r>
      <w:r>
        <w:rPr>
          <w:rFonts w:hint="eastAsia"/>
        </w:rPr>
        <w:t>团队获奖成员</w:t>
      </w:r>
      <w:r>
        <w:rPr>
          <w:rFonts w:hint="eastAsia"/>
        </w:rPr>
        <w:t>（论文作者）</w:t>
      </w:r>
      <w:proofErr w:type="gramStart"/>
      <w:r>
        <w:rPr>
          <w:rFonts w:hint="eastAsia"/>
        </w:rPr>
        <w:t>按排</w:t>
      </w:r>
      <w:proofErr w:type="gramEnd"/>
      <w:r>
        <w:rPr>
          <w:rFonts w:hint="eastAsia"/>
        </w:rPr>
        <w:t>序前五名以等级分数的</w:t>
      </w:r>
      <w:r>
        <w:rPr>
          <w:rFonts w:hint="eastAsia"/>
        </w:rPr>
        <w:t>1</w:t>
      </w:r>
      <w:r>
        <w:t>00%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0%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0%</w:t>
      </w:r>
      <w:r>
        <w:rPr>
          <w:rFonts w:hint="eastAsia"/>
        </w:rPr>
        <w:t>分别计分，同一项目只</w:t>
      </w:r>
      <w:proofErr w:type="gramStart"/>
      <w:r>
        <w:rPr>
          <w:rFonts w:hint="eastAsia"/>
        </w:rPr>
        <w:t>取最高</w:t>
      </w:r>
      <w:proofErr w:type="gramEnd"/>
      <w:r>
        <w:rPr>
          <w:rFonts w:hint="eastAsia"/>
        </w:rPr>
        <w:t>分计</w:t>
      </w:r>
    </w:p>
    <w:p w:rsidR="00E4742C" w:rsidRDefault="00E4742C" w:rsidP="00E4742C">
      <w:pPr>
        <w:spacing w:line="300" w:lineRule="auto"/>
      </w:pPr>
      <w:r>
        <w:rPr>
          <w:rFonts w:hint="eastAsia"/>
        </w:rPr>
        <w:t>*</w:t>
      </w:r>
      <w:r>
        <w:t>*</w:t>
      </w:r>
      <w:r>
        <w:rPr>
          <w:rFonts w:hint="eastAsia"/>
        </w:rPr>
        <w:t>未尽事宜经学院优秀毕业生评选小组研究决定</w:t>
      </w:r>
    </w:p>
    <w:p w:rsidR="00E4742C" w:rsidRPr="00E4742C" w:rsidRDefault="00E4742C" w:rsidP="00FA0B51">
      <w:pPr>
        <w:spacing w:line="300" w:lineRule="auto"/>
        <w:rPr>
          <w:rFonts w:hint="eastAsia"/>
        </w:rPr>
      </w:pPr>
      <w:r>
        <w:t>**</w:t>
      </w:r>
      <w:r>
        <w:t>*</w:t>
      </w:r>
      <w:r>
        <w:rPr>
          <w:rFonts w:hint="eastAsia"/>
        </w:rPr>
        <w:t>最终解释权归学院优秀毕业生评选小组所有</w:t>
      </w:r>
    </w:p>
    <w:sectPr w:rsidR="00E4742C" w:rsidRPr="00E4742C" w:rsidSect="007E3382">
      <w:type w:val="oddPage"/>
      <w:pgSz w:w="11906" w:h="16838" w:code="9"/>
      <w:pgMar w:top="1418" w:right="1418" w:bottom="1418" w:left="1701" w:header="851" w:footer="992" w:gutter="0"/>
      <w:cols w:space="425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B5A0A"/>
    <w:multiLevelType w:val="hybridMultilevel"/>
    <w:tmpl w:val="DAAEC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92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2C"/>
    <w:rsid w:val="00121F85"/>
    <w:rsid w:val="00523721"/>
    <w:rsid w:val="007E3382"/>
    <w:rsid w:val="00DE7CA7"/>
    <w:rsid w:val="00E4742C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0A18"/>
  <w15:chartTrackingRefBased/>
  <w15:docId w15:val="{664E7AF6-6268-4BB9-AADE-39C0C971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题"/>
    <w:basedOn w:val="a"/>
    <w:link w:val="a4"/>
    <w:autoRedefine/>
    <w:qFormat/>
    <w:rsid w:val="00523721"/>
    <w:pPr>
      <w:spacing w:line="360" w:lineRule="auto"/>
      <w:jc w:val="center"/>
    </w:pPr>
    <w:rPr>
      <w:rFonts w:ascii="宋体" w:eastAsia="Times New Roman" w:hAnsi="宋体"/>
      <w:color w:val="000000" w:themeColor="text1"/>
      <w:sz w:val="21"/>
      <w:szCs w:val="24"/>
    </w:rPr>
  </w:style>
  <w:style w:type="character" w:customStyle="1" w:styleId="a4">
    <w:name w:val="图表题 字符"/>
    <w:basedOn w:val="a0"/>
    <w:link w:val="a3"/>
    <w:rsid w:val="00523721"/>
    <w:rPr>
      <w:rFonts w:ascii="宋体" w:eastAsia="Times New Roman" w:hAnsi="宋体"/>
      <w:color w:val="000000" w:themeColor="text1"/>
      <w:sz w:val="21"/>
      <w:szCs w:val="24"/>
    </w:rPr>
  </w:style>
  <w:style w:type="table" w:styleId="a5">
    <w:name w:val="Table Grid"/>
    <w:basedOn w:val="a1"/>
    <w:uiPriority w:val="39"/>
    <w:rsid w:val="00E4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74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敢 敢</dc:creator>
  <cp:keywords/>
  <dc:description/>
  <cp:lastModifiedBy>敢 敢</cp:lastModifiedBy>
  <cp:revision>1</cp:revision>
  <dcterms:created xsi:type="dcterms:W3CDTF">2023-03-06T06:18:00Z</dcterms:created>
  <dcterms:modified xsi:type="dcterms:W3CDTF">2023-03-06T06:42:00Z</dcterms:modified>
</cp:coreProperties>
</file>